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45"/>
        <w:gridCol w:w="7380"/>
        <w:gridCol w:w="1501"/>
      </w:tblGrid>
      <w:tr w:rsidR="00867EC5" w14:paraId="3564391B" w14:textId="77777777" w:rsidTr="00AD26A0">
        <w:trPr>
          <w:trHeight w:val="1185"/>
        </w:trPr>
        <w:tc>
          <w:tcPr>
            <w:tcW w:w="5945" w:type="dxa"/>
            <w:shd w:val="clear" w:color="auto" w:fill="D9D9D9" w:themeFill="background1" w:themeFillShade="D9"/>
            <w:vAlign w:val="center"/>
          </w:tcPr>
          <w:p w14:paraId="29FC72B0" w14:textId="77777777" w:rsidR="00867EC5" w:rsidRPr="009D4C6C" w:rsidRDefault="00867EC5" w:rsidP="00AD26A0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sz w:val="22"/>
              </w:rPr>
              <w:t>Caractéristiques fonctionnelles</w:t>
            </w:r>
          </w:p>
        </w:tc>
        <w:tc>
          <w:tcPr>
            <w:tcW w:w="7380" w:type="dxa"/>
            <w:shd w:val="clear" w:color="auto" w:fill="D9D9D9" w:themeFill="background1" w:themeFillShade="D9"/>
            <w:vAlign w:val="center"/>
          </w:tcPr>
          <w:p w14:paraId="2F822380" w14:textId="69FA1AE5" w:rsidR="00867EC5" w:rsidRPr="00AD26A0" w:rsidRDefault="00867EC5" w:rsidP="00AD26A0">
            <w:pPr>
              <w:pStyle w:val="Sansinterligne"/>
              <w:ind w:right="33"/>
              <w:jc w:val="center"/>
              <w:rPr>
                <w:rFonts w:ascii="Arial" w:hAnsi="Arial" w:cs="Arial"/>
                <w:b/>
              </w:rPr>
            </w:pPr>
            <w:r w:rsidRPr="009D4C6C">
              <w:rPr>
                <w:rFonts w:ascii="Arial" w:hAnsi="Arial" w:cs="Arial"/>
                <w:b/>
              </w:rPr>
              <w:t>Réponses du candidat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14:paraId="2E98C256" w14:textId="77777777" w:rsidR="00867EC5" w:rsidRPr="009D4C6C" w:rsidRDefault="00867EC5" w:rsidP="00AD26A0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bCs/>
                <w:sz w:val="22"/>
              </w:rPr>
              <w:t>Pondération</w:t>
            </w:r>
          </w:p>
        </w:tc>
      </w:tr>
      <w:tr w:rsidR="00403399" w14:paraId="5904FCC1" w14:textId="77777777" w:rsidTr="00AD26A0">
        <w:trPr>
          <w:trHeight w:val="54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0B0BA6A7" w14:textId="2E9FC214" w:rsidR="00403399" w:rsidRDefault="00403399" w:rsidP="00645F5D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AD26A0">
        <w:trPr>
          <w:trHeight w:val="54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60EF8ECF" w14:textId="45858538" w:rsidR="00867EC5" w:rsidRDefault="00867EC5" w:rsidP="00645F5D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645F5D">
        <w:trPr>
          <w:trHeight w:val="813"/>
        </w:trPr>
        <w:tc>
          <w:tcPr>
            <w:tcW w:w="5945" w:type="dxa"/>
          </w:tcPr>
          <w:p w14:paraId="67862C7C" w14:textId="09F8A6A1" w:rsidR="00867EC5" w:rsidRPr="007B64EF" w:rsidRDefault="00F77C11" w:rsidP="00645F5D"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1 : 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 xml:space="preserve"> Description de la </w:t>
            </w:r>
            <w:r w:rsidR="00C34804" w:rsidRPr="00D35F04">
              <w:rPr>
                <w:rFonts w:eastAsia="Aptos" w:cs="Arial"/>
                <w:szCs w:val="20"/>
              </w:rPr>
              <w:t>sensibilité,</w:t>
            </w:r>
            <w:r w:rsidR="00C34804">
              <w:rPr>
                <w:rFonts w:eastAsia="Aptos" w:cs="Arial"/>
                <w:szCs w:val="20"/>
              </w:rPr>
              <w:t xml:space="preserve"> de</w:t>
            </w:r>
            <w:r w:rsidR="00C34804" w:rsidRPr="00D35F04">
              <w:rPr>
                <w:rFonts w:eastAsia="Aptos" w:cs="Arial"/>
                <w:szCs w:val="20"/>
              </w:rPr>
              <w:t xml:space="preserve"> la répétabilité,</w:t>
            </w:r>
            <w:r w:rsidR="00C34804">
              <w:rPr>
                <w:rFonts w:eastAsia="Aptos" w:cs="Arial"/>
                <w:szCs w:val="20"/>
              </w:rPr>
              <w:t xml:space="preserve"> de</w:t>
            </w:r>
            <w:r w:rsidR="00C34804" w:rsidRPr="00D35F04">
              <w:rPr>
                <w:rFonts w:eastAsia="Aptos" w:cs="Arial"/>
                <w:szCs w:val="20"/>
              </w:rPr>
              <w:t xml:space="preserve"> l’étendue </w:t>
            </w:r>
            <w:r w:rsidR="00C34804" w:rsidRPr="00566855">
              <w:rPr>
                <w:rFonts w:eastAsia="Aptos" w:cs="Arial"/>
                <w:szCs w:val="20"/>
              </w:rPr>
              <w:t xml:space="preserve">de mesure du titreur semi-automatique dans le contrôle qualité d’un bain de métallisation </w:t>
            </w:r>
            <w:proofErr w:type="spellStart"/>
            <w:r w:rsidR="00C34804" w:rsidRPr="00566855">
              <w:rPr>
                <w:rFonts w:eastAsia="Aptos" w:cs="Arial"/>
                <w:szCs w:val="20"/>
              </w:rPr>
              <w:t>electroless</w:t>
            </w:r>
            <w:proofErr w:type="spellEnd"/>
            <w:r w:rsidR="00C34804" w:rsidRPr="00566855">
              <w:rPr>
                <w:rFonts w:eastAsia="Aptos" w:cs="Arial"/>
                <w:szCs w:val="20"/>
              </w:rPr>
              <w:t xml:space="preserve"> de cuivre</w:t>
            </w:r>
          </w:p>
        </w:tc>
        <w:tc>
          <w:tcPr>
            <w:tcW w:w="7380" w:type="dxa"/>
          </w:tcPr>
          <w:p w14:paraId="216570CF" w14:textId="77777777" w:rsidR="00867EC5" w:rsidRPr="007B64EF" w:rsidRDefault="00867EC5" w:rsidP="00645F5D"/>
        </w:tc>
        <w:tc>
          <w:tcPr>
            <w:tcW w:w="1501" w:type="dxa"/>
            <w:vAlign w:val="center"/>
          </w:tcPr>
          <w:p w14:paraId="4BA56DEB" w14:textId="4FC72B02" w:rsidR="00867EC5" w:rsidRDefault="00331119" w:rsidP="00645F5D">
            <w:pPr>
              <w:jc w:val="center"/>
            </w:pPr>
            <w:r>
              <w:t>3</w:t>
            </w:r>
            <w:r w:rsidR="006F7041">
              <w:t>0</w:t>
            </w:r>
            <w:r w:rsidR="00630A33">
              <w:t>%</w:t>
            </w:r>
          </w:p>
        </w:tc>
      </w:tr>
      <w:tr w:rsidR="00867EC5" w14:paraId="3CEEF45C" w14:textId="77777777" w:rsidTr="00645F5D">
        <w:trPr>
          <w:trHeight w:val="751"/>
        </w:trPr>
        <w:tc>
          <w:tcPr>
            <w:tcW w:w="5945" w:type="dxa"/>
          </w:tcPr>
          <w:p w14:paraId="7A4F6A0D" w14:textId="463C311F" w:rsidR="00867EC5" w:rsidRPr="00F77C11" w:rsidRDefault="00F77C11" w:rsidP="00645F5D">
            <w:pPr>
              <w:spacing w:before="60" w:after="60"/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2 : 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 xml:space="preserve"> Description de la c</w:t>
            </w:r>
            <w:r w:rsidR="00C34804" w:rsidRPr="00D35F04">
              <w:rPr>
                <w:rFonts w:eastAsia="Aptos" w:cs="Arial"/>
                <w:szCs w:val="20"/>
              </w:rPr>
              <w:t xml:space="preserve">ompacité </w:t>
            </w:r>
            <w:r w:rsidR="00C34804" w:rsidRPr="00566855">
              <w:rPr>
                <w:rFonts w:eastAsia="Times New Roman" w:cs="Arial"/>
                <w:szCs w:val="20"/>
                <w:lang w:eastAsia="fr-FR"/>
              </w:rPr>
              <w:t>de l’instrument en mode de fonctionnement semi-automatique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645F5D"/>
        </w:tc>
        <w:tc>
          <w:tcPr>
            <w:tcW w:w="1501" w:type="dxa"/>
            <w:vAlign w:val="center"/>
          </w:tcPr>
          <w:p w14:paraId="639742EA" w14:textId="1256A289" w:rsidR="00867EC5" w:rsidRDefault="00331119" w:rsidP="00645F5D">
            <w:pPr>
              <w:jc w:val="center"/>
            </w:pPr>
            <w:r>
              <w:t>30</w:t>
            </w:r>
            <w:r w:rsidR="00F77C11">
              <w:t>%</w:t>
            </w:r>
          </w:p>
        </w:tc>
      </w:tr>
      <w:tr w:rsidR="00F77C11" w14:paraId="2E683743" w14:textId="77777777" w:rsidTr="00645F5D">
        <w:trPr>
          <w:trHeight w:val="751"/>
        </w:trPr>
        <w:tc>
          <w:tcPr>
            <w:tcW w:w="5945" w:type="dxa"/>
          </w:tcPr>
          <w:p w14:paraId="6046D5E6" w14:textId="3FD47FAB" w:rsidR="00F77C11" w:rsidRPr="006F7041" w:rsidRDefault="00F77C11" w:rsidP="00645F5D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3 </w:t>
            </w:r>
            <w:bookmarkStart w:id="0" w:name="_Hlk221218328"/>
            <w:r w:rsidRPr="00F42F2F">
              <w:rPr>
                <w:rFonts w:eastAsia="Times New Roman" w:cs="Arial"/>
                <w:szCs w:val="20"/>
                <w:lang w:eastAsia="fr-FR"/>
              </w:rPr>
              <w:t xml:space="preserve">: 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 xml:space="preserve"> Description </w:t>
            </w:r>
            <w:r w:rsidR="00C34804">
              <w:rPr>
                <w:rFonts w:eastAsia="Times New Roman" w:cs="Arial"/>
                <w:szCs w:val="20"/>
                <w:lang w:eastAsia="fr-FR"/>
              </w:rPr>
              <w:t>des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 xml:space="preserve"> possibilité</w:t>
            </w:r>
            <w:r w:rsidR="00C34804">
              <w:rPr>
                <w:rFonts w:eastAsia="Times New Roman" w:cs="Arial"/>
                <w:szCs w:val="20"/>
                <w:lang w:eastAsia="fr-FR"/>
              </w:rPr>
              <w:t>s</w:t>
            </w:r>
            <w:r w:rsidR="00C34804" w:rsidRPr="00D35F04">
              <w:rPr>
                <w:rFonts w:eastAsia="Aptos" w:cs="Arial"/>
                <w:szCs w:val="20"/>
              </w:rPr>
              <w:t xml:space="preserve"> </w:t>
            </w:r>
            <w:r w:rsidR="00C34804" w:rsidRPr="00566855">
              <w:rPr>
                <w:rFonts w:eastAsia="Times New Roman" w:cs="Arial"/>
                <w:szCs w:val="20"/>
                <w:lang w:eastAsia="fr-FR"/>
              </w:rPr>
              <w:t>d’évolution afin</w:t>
            </w:r>
            <w:r w:rsidR="00C34804" w:rsidRPr="00566855">
              <w:rPr>
                <w:rFonts w:eastAsia="Aptos" w:cs="Arial"/>
                <w:szCs w:val="20"/>
              </w:rPr>
              <w:t xml:space="preserve"> d’automatiser complètement le contrôle qualité d’un bain de métallisation </w:t>
            </w:r>
            <w:proofErr w:type="spellStart"/>
            <w:r w:rsidR="00C34804" w:rsidRPr="00566855">
              <w:rPr>
                <w:rFonts w:eastAsia="Aptos" w:cs="Arial"/>
                <w:szCs w:val="20"/>
              </w:rPr>
              <w:t>electroless</w:t>
            </w:r>
            <w:proofErr w:type="spellEnd"/>
            <w:r w:rsidR="00C34804" w:rsidRPr="00566855">
              <w:rPr>
                <w:rFonts w:eastAsia="Aptos" w:cs="Arial"/>
                <w:szCs w:val="20"/>
              </w:rPr>
              <w:t xml:space="preserve"> de cuivre</w:t>
            </w:r>
            <w:bookmarkEnd w:id="0"/>
          </w:p>
        </w:tc>
        <w:tc>
          <w:tcPr>
            <w:tcW w:w="7380" w:type="dxa"/>
          </w:tcPr>
          <w:p w14:paraId="1888C428" w14:textId="77777777" w:rsidR="00F77C11" w:rsidRPr="007B64EF" w:rsidRDefault="00F77C11" w:rsidP="00645F5D"/>
        </w:tc>
        <w:tc>
          <w:tcPr>
            <w:tcW w:w="1501" w:type="dxa"/>
            <w:vAlign w:val="center"/>
          </w:tcPr>
          <w:p w14:paraId="51D9DFB6" w14:textId="2904DA47" w:rsidR="00F77C11" w:rsidRDefault="00331119" w:rsidP="00645F5D">
            <w:pPr>
              <w:jc w:val="center"/>
            </w:pPr>
            <w:r>
              <w:t>20</w:t>
            </w:r>
            <w:r w:rsidR="00F77C11">
              <w:t>%</w:t>
            </w:r>
          </w:p>
        </w:tc>
      </w:tr>
      <w:tr w:rsidR="00F77C11" w14:paraId="1EA1BFAF" w14:textId="77777777" w:rsidTr="00645F5D">
        <w:trPr>
          <w:trHeight w:val="751"/>
        </w:trPr>
        <w:tc>
          <w:tcPr>
            <w:tcW w:w="5945" w:type="dxa"/>
          </w:tcPr>
          <w:p w14:paraId="1DC71B87" w14:textId="070EB0C6" w:rsidR="00F77C11" w:rsidRPr="00331119" w:rsidRDefault="00F77C11" w:rsidP="00645F5D">
            <w:pPr>
              <w:tabs>
                <w:tab w:val="left" w:pos="1166"/>
              </w:tabs>
              <w:rPr>
                <w:rFonts w:cs="Arial"/>
                <w:szCs w:val="20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lastRenderedPageBreak/>
              <w:t>SC 4 :</w:t>
            </w:r>
            <w:bookmarkStart w:id="1" w:name="_Hlk221218363"/>
            <w:r w:rsidRPr="00F42F2F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 xml:space="preserve"> Description de</w:t>
            </w:r>
            <w:r w:rsidR="00C34804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 w:rsidR="00C34804" w:rsidRPr="00D35F04">
              <w:rPr>
                <w:rFonts w:eastAsia="Times New Roman" w:cs="Arial"/>
                <w:szCs w:val="20"/>
                <w:lang w:eastAsia="fr-FR"/>
              </w:rPr>
              <w:t>la p</w:t>
            </w:r>
            <w:r w:rsidR="00C34804" w:rsidRPr="00D35F04">
              <w:rPr>
                <w:rFonts w:eastAsia="Aptos" w:cs="Arial"/>
                <w:szCs w:val="20"/>
              </w:rPr>
              <w:t xml:space="preserve">ossibilité d’évolution </w:t>
            </w:r>
            <w:r w:rsidR="00C34804" w:rsidRPr="00566855">
              <w:rPr>
                <w:rFonts w:eastAsia="Times New Roman" w:cs="Arial"/>
                <w:szCs w:val="20"/>
                <w:lang w:eastAsia="fr-FR"/>
              </w:rPr>
              <w:t xml:space="preserve">afin de </w:t>
            </w:r>
            <w:r w:rsidR="00C34804" w:rsidRPr="00566855">
              <w:rPr>
                <w:rFonts w:eastAsia="Aptos" w:cs="Arial"/>
                <w:szCs w:val="20"/>
              </w:rPr>
              <w:t xml:space="preserve">contrôler d’autres de bains de métallisation </w:t>
            </w:r>
            <w:proofErr w:type="spellStart"/>
            <w:r w:rsidR="00C34804" w:rsidRPr="00566855">
              <w:rPr>
                <w:rFonts w:eastAsia="Aptos" w:cs="Arial"/>
                <w:szCs w:val="20"/>
              </w:rPr>
              <w:t>electroless</w:t>
            </w:r>
            <w:proofErr w:type="spellEnd"/>
            <w:r w:rsidR="00C34804" w:rsidRPr="00566855">
              <w:rPr>
                <w:rFonts w:eastAsia="Aptos" w:cs="Arial"/>
                <w:szCs w:val="20"/>
              </w:rPr>
              <w:t xml:space="preserve"> et d’électrodéposition (cuivre, nickel, argent, or</w:t>
            </w:r>
            <w:r w:rsidR="00C34804">
              <w:rPr>
                <w:rFonts w:eastAsia="Aptos" w:cs="Arial"/>
                <w:szCs w:val="20"/>
              </w:rPr>
              <w:t>)</w:t>
            </w:r>
            <w:bookmarkEnd w:id="1"/>
          </w:p>
        </w:tc>
        <w:tc>
          <w:tcPr>
            <w:tcW w:w="7380" w:type="dxa"/>
          </w:tcPr>
          <w:p w14:paraId="7A77CF20" w14:textId="77777777" w:rsidR="00F77C11" w:rsidRPr="007B64EF" w:rsidRDefault="00F77C11" w:rsidP="00645F5D"/>
        </w:tc>
        <w:tc>
          <w:tcPr>
            <w:tcW w:w="1501" w:type="dxa"/>
            <w:vAlign w:val="center"/>
          </w:tcPr>
          <w:p w14:paraId="6151EA98" w14:textId="50287BB2" w:rsidR="00F77C11" w:rsidRDefault="00331119" w:rsidP="00645F5D">
            <w:pPr>
              <w:jc w:val="center"/>
            </w:pPr>
            <w:r>
              <w:t>20</w:t>
            </w:r>
            <w:r w:rsidR="00F77C11">
              <w:t>%</w:t>
            </w:r>
          </w:p>
        </w:tc>
      </w:tr>
      <w:tr w:rsidR="000A374A" w14:paraId="39DB5411" w14:textId="77777777" w:rsidTr="00AD26A0">
        <w:trPr>
          <w:trHeight w:val="75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3404DE92" w14:textId="6051B65F" w:rsidR="000A374A" w:rsidRPr="003A61B4" w:rsidRDefault="000A374A" w:rsidP="00645F5D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 w:rsidR="003A61B4" w:rsidRPr="00F61105">
              <w:rPr>
                <w:rFonts w:cs="Arial"/>
                <w:b/>
                <w:bCs/>
                <w:szCs w:val="20"/>
              </w:rPr>
              <w:t>3</w:t>
            </w:r>
            <w:r w:rsidRPr="00F61105">
              <w:rPr>
                <w:rFonts w:cs="Arial"/>
                <w:b/>
                <w:bCs/>
                <w:szCs w:val="20"/>
              </w:rPr>
              <w:t xml:space="preserve"> - </w:t>
            </w:r>
            <w:r w:rsidR="00B36727" w:rsidRPr="00F61105">
              <w:rPr>
                <w:rFonts w:cs="Arial"/>
                <w:b/>
                <w:bCs/>
                <w:szCs w:val="20"/>
              </w:rPr>
              <w:t>Qualité</w:t>
            </w:r>
            <w:r w:rsidR="00B36727" w:rsidRPr="00731E2F">
              <w:rPr>
                <w:rFonts w:eastAsia="Times New Roman" w:cs="Arial"/>
                <w:b/>
                <w:bCs/>
                <w:szCs w:val="20"/>
                <w:lang w:eastAsia="fr-FR"/>
              </w:rPr>
              <w:t xml:space="preserve"> des services annexes (</w:t>
            </w:r>
            <w:r w:rsidR="00B36727">
              <w:rPr>
                <w:rFonts w:eastAsia="Times New Roman" w:cs="Arial"/>
                <w:b/>
                <w:bCs/>
                <w:szCs w:val="20"/>
                <w:lang w:eastAsia="fr-FR"/>
              </w:rPr>
              <w:t xml:space="preserve">service </w:t>
            </w:r>
            <w:r w:rsidR="00B36727" w:rsidRPr="00D35F04">
              <w:rPr>
                <w:rFonts w:eastAsia="Times New Roman" w:cs="Arial"/>
                <w:b/>
                <w:bCs/>
                <w:szCs w:val="20"/>
                <w:lang w:eastAsia="fr-FR"/>
              </w:rPr>
              <w:t>après-vente et garantie</w:t>
            </w:r>
            <w:r w:rsidR="00B36727">
              <w:rPr>
                <w:rFonts w:eastAsia="Times New Roman" w:cs="Arial"/>
                <w:b/>
                <w:bCs/>
                <w:szCs w:val="20"/>
                <w:lang w:eastAsia="fr-FR"/>
              </w:rPr>
              <w:t>)</w:t>
            </w:r>
            <w:r w:rsidR="00B36727" w:rsidRPr="00D35F04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 w:rsidR="003A61B4" w:rsidRPr="00F61105">
              <w:rPr>
                <w:rFonts w:cs="Arial"/>
                <w:b/>
                <w:bCs/>
                <w:szCs w:val="20"/>
              </w:rPr>
              <w:t>(</w:t>
            </w:r>
            <w:r w:rsidRPr="00F61105">
              <w:rPr>
                <w:rFonts w:cs="Arial"/>
                <w:b/>
                <w:bCs/>
                <w:szCs w:val="20"/>
              </w:rPr>
              <w:t>1</w:t>
            </w:r>
            <w:r w:rsidR="00036655" w:rsidRPr="00F61105">
              <w:rPr>
                <w:rFonts w:cs="Arial"/>
                <w:b/>
                <w:bCs/>
                <w:szCs w:val="20"/>
              </w:rPr>
              <w:t>0</w:t>
            </w:r>
            <w:r w:rsidRPr="00F61105">
              <w:rPr>
                <w:rFonts w:cs="Arial"/>
                <w:b/>
                <w:bCs/>
                <w:szCs w:val="20"/>
              </w:rPr>
              <w:t>%)</w:t>
            </w:r>
          </w:p>
        </w:tc>
      </w:tr>
      <w:tr w:rsidR="000A374A" w14:paraId="170CF309" w14:textId="77777777" w:rsidTr="00645F5D">
        <w:trPr>
          <w:trHeight w:val="751"/>
        </w:trPr>
        <w:tc>
          <w:tcPr>
            <w:tcW w:w="5945" w:type="dxa"/>
          </w:tcPr>
          <w:p w14:paraId="3FD92CEB" w14:textId="54CDE65D" w:rsidR="000A374A" w:rsidRPr="006F7041" w:rsidRDefault="00F77C11" w:rsidP="00645F5D">
            <w:pPr>
              <w:tabs>
                <w:tab w:val="left" w:pos="1166"/>
              </w:tabs>
              <w:rPr>
                <w:strike/>
              </w:rPr>
            </w:pPr>
            <w:bookmarkStart w:id="2" w:name="_Hlk213913091"/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bookmarkEnd w:id="2"/>
            <w:r w:rsidRPr="001978B1">
              <w:rPr>
                <w:rFonts w:eastAsia="Times New Roman" w:cs="Arial"/>
                <w:szCs w:val="20"/>
                <w:lang w:eastAsia="fr-FR"/>
              </w:rPr>
              <w:t xml:space="preserve"> 1 : Présentation de l’offre de support technique </w:t>
            </w:r>
          </w:p>
        </w:tc>
        <w:tc>
          <w:tcPr>
            <w:tcW w:w="7380" w:type="dxa"/>
          </w:tcPr>
          <w:p w14:paraId="099D0319" w14:textId="77777777" w:rsidR="000A374A" w:rsidRPr="006F7041" w:rsidRDefault="000A374A" w:rsidP="00645F5D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0207EB2D" w:rsidR="000A374A" w:rsidRPr="003A61B4" w:rsidRDefault="00F77C11" w:rsidP="00645F5D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0A374A" w14:paraId="7355A2B6" w14:textId="77777777" w:rsidTr="00645F5D">
        <w:trPr>
          <w:trHeight w:val="751"/>
        </w:trPr>
        <w:tc>
          <w:tcPr>
            <w:tcW w:w="5945" w:type="dxa"/>
          </w:tcPr>
          <w:p w14:paraId="0C0F348A" w14:textId="229EF23C" w:rsidR="000A374A" w:rsidRPr="006F7041" w:rsidRDefault="00F77C11" w:rsidP="00645F5D">
            <w:pPr>
              <w:tabs>
                <w:tab w:val="left" w:pos="1166"/>
              </w:tabs>
              <w:rPr>
                <w:strike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2 : Garantie (durée, contenu, modalités)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645F5D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10568A25" w:rsidR="000A374A" w:rsidRPr="003A61B4" w:rsidRDefault="00F77C11" w:rsidP="00645F5D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36578856" w14:textId="77777777" w:rsidTr="00645F5D">
        <w:trPr>
          <w:trHeight w:val="751"/>
        </w:trPr>
        <w:tc>
          <w:tcPr>
            <w:tcW w:w="5945" w:type="dxa"/>
          </w:tcPr>
          <w:p w14:paraId="69D1BC07" w14:textId="4BF29F23" w:rsidR="00F77C11" w:rsidRDefault="00F77C11" w:rsidP="00645F5D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3 : Descriptif de l'offre de formation</w:t>
            </w:r>
          </w:p>
        </w:tc>
        <w:tc>
          <w:tcPr>
            <w:tcW w:w="7380" w:type="dxa"/>
          </w:tcPr>
          <w:p w14:paraId="2E27518E" w14:textId="77777777" w:rsidR="00F77C11" w:rsidRPr="006F7041" w:rsidRDefault="00F77C11" w:rsidP="00645F5D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3570757A" w14:textId="2D14E0F2" w:rsidR="00F77C11" w:rsidRPr="003A61B4" w:rsidRDefault="00F77C11" w:rsidP="00645F5D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1645E5E3" w14:textId="77777777" w:rsidTr="00645F5D">
        <w:trPr>
          <w:trHeight w:val="751"/>
        </w:trPr>
        <w:tc>
          <w:tcPr>
            <w:tcW w:w="5945" w:type="dxa"/>
          </w:tcPr>
          <w:p w14:paraId="7918D88B" w14:textId="1E123973" w:rsidR="00F77C11" w:rsidRDefault="00F77C11" w:rsidP="00645F5D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4 : Service après-vente et assistance technique</w:t>
            </w:r>
          </w:p>
        </w:tc>
        <w:tc>
          <w:tcPr>
            <w:tcW w:w="7380" w:type="dxa"/>
          </w:tcPr>
          <w:p w14:paraId="49384E59" w14:textId="77777777" w:rsidR="00F77C11" w:rsidRPr="006F7041" w:rsidRDefault="00F77C11" w:rsidP="00645F5D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0227DEF" w14:textId="2D3885EF" w:rsidR="00F77C11" w:rsidRPr="003A61B4" w:rsidRDefault="00F77C11" w:rsidP="00645F5D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01078007" w14:textId="77777777" w:rsidTr="00645F5D">
        <w:trPr>
          <w:trHeight w:val="751"/>
        </w:trPr>
        <w:tc>
          <w:tcPr>
            <w:tcW w:w="5945" w:type="dxa"/>
          </w:tcPr>
          <w:p w14:paraId="2902B52E" w14:textId="1043994A" w:rsidR="00F77C11" w:rsidRDefault="00F77C11" w:rsidP="00645F5D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 xml:space="preserve">SC </w:t>
            </w: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 xml:space="preserve"> : D</w:t>
            </w:r>
            <w:r w:rsidR="00142ACD">
              <w:rPr>
                <w:rFonts w:eastAsia="Times New Roman" w:cs="Arial"/>
                <w:szCs w:val="20"/>
                <w:lang w:eastAsia="fr-FR"/>
              </w:rPr>
              <w:t xml:space="preserve">urée 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de disponibilité des pièces détachées</w:t>
            </w:r>
          </w:p>
        </w:tc>
        <w:tc>
          <w:tcPr>
            <w:tcW w:w="7380" w:type="dxa"/>
          </w:tcPr>
          <w:p w14:paraId="67ED67F2" w14:textId="77777777" w:rsidR="00F77C11" w:rsidRPr="006F7041" w:rsidRDefault="00F77C11" w:rsidP="00645F5D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9B99EA3" w14:textId="192D55D8" w:rsidR="00F77C11" w:rsidRPr="003A61B4" w:rsidRDefault="00F77C11" w:rsidP="00645F5D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49241F" w14:paraId="0F9C116A" w14:textId="77777777" w:rsidTr="00AD26A0">
        <w:trPr>
          <w:trHeight w:val="683"/>
        </w:trPr>
        <w:tc>
          <w:tcPr>
            <w:tcW w:w="14826" w:type="dxa"/>
            <w:gridSpan w:val="3"/>
            <w:shd w:val="clear" w:color="auto" w:fill="F2F2F2" w:themeFill="background1" w:themeFillShade="F2"/>
            <w:vAlign w:val="center"/>
          </w:tcPr>
          <w:p w14:paraId="65C34788" w14:textId="5778511E" w:rsidR="0049241F" w:rsidRDefault="00F77C11" w:rsidP="00645F5D">
            <w:pPr>
              <w:tabs>
                <w:tab w:val="left" w:pos="14324"/>
              </w:tabs>
              <w:jc w:val="center"/>
            </w:pPr>
            <w:bookmarkStart w:id="3" w:name="_Hlk213961885"/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Délai de livraison proposé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036655">
              <w:rPr>
                <w:b/>
                <w:bCs/>
              </w:rPr>
              <w:t>1</w:t>
            </w:r>
            <w:r w:rsidR="006618E1">
              <w:rPr>
                <w:b/>
                <w:bCs/>
              </w:rPr>
              <w:t>0</w:t>
            </w:r>
            <w:r w:rsidRPr="003A61B4">
              <w:rPr>
                <w:b/>
                <w:bCs/>
              </w:rPr>
              <w:t>%)</w:t>
            </w:r>
          </w:p>
        </w:tc>
      </w:tr>
      <w:tr w:rsidR="0049241F" w14:paraId="164F3374" w14:textId="77777777" w:rsidTr="00645F5D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02F9CF84" w14:textId="108B8838" w:rsidR="0049241F" w:rsidRPr="00DE6F2E" w:rsidRDefault="00F77C11" w:rsidP="00645F5D">
            <w:r w:rsidRPr="001978B1">
              <w:rPr>
                <w:rFonts w:eastAsia="Times New Roman" w:cs="Arial"/>
                <w:szCs w:val="20"/>
                <w:lang w:eastAsia="fr-FR"/>
              </w:rPr>
              <w:lastRenderedPageBreak/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</w:t>
            </w:r>
            <w:r w:rsidRPr="00B74112">
              <w:rPr>
                <w:rFonts w:eastAsia="Times New Roman" w:cs="Arial"/>
                <w:szCs w:val="20"/>
                <w:lang w:eastAsia="fr-FR"/>
              </w:rPr>
              <w:t xml:space="preserve"> : Délai de livraison et d’installation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645F5D"/>
          <w:p w14:paraId="449AB732" w14:textId="349FB040" w:rsidR="0049241F" w:rsidRDefault="0049241F" w:rsidP="00645F5D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1CDA88E7" w:rsidR="0049241F" w:rsidRDefault="00F77C11" w:rsidP="00645F5D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10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bookmarkEnd w:id="3"/>
      <w:tr w:rsidR="00F77C11" w14:paraId="5EADCD59" w14:textId="77777777" w:rsidTr="00AD26A0">
        <w:trPr>
          <w:trHeight w:val="96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16DE068B" w14:textId="4405C6E8" w:rsidR="00F77C11" w:rsidRDefault="00F77C11" w:rsidP="00645F5D">
            <w:pPr>
              <w:jc w:val="center"/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5</w:t>
            </w:r>
            <w:r w:rsidRPr="003A61B4">
              <w:rPr>
                <w:rFonts w:cs="Arial"/>
                <w:b/>
                <w:bCs/>
                <w:szCs w:val="20"/>
              </w:rPr>
              <w:t xml:space="preserve"> </w:t>
            </w:r>
            <w:proofErr w:type="gramStart"/>
            <w:r w:rsidRPr="003A61B4">
              <w:rPr>
                <w:rFonts w:cs="Arial"/>
                <w:b/>
                <w:bCs/>
                <w:szCs w:val="20"/>
              </w:rPr>
              <w:t xml:space="preserve">- </w:t>
            </w:r>
            <w:r w:rsidR="00B36727" w:rsidRPr="005D5BF1">
              <w:rPr>
                <w:rFonts w:eastAsia="Times New Roman" w:cs="Arial"/>
                <w:b/>
                <w:bCs/>
                <w:szCs w:val="20"/>
                <w:lang w:eastAsia="fr-FR"/>
              </w:rPr>
              <w:t xml:space="preserve"> Clause</w:t>
            </w:r>
            <w:proofErr w:type="gramEnd"/>
            <w:r w:rsidR="00B36727" w:rsidRPr="005D5BF1">
              <w:rPr>
                <w:rFonts w:eastAsia="Times New Roman" w:cs="Arial"/>
                <w:b/>
                <w:bCs/>
                <w:szCs w:val="20"/>
                <w:lang w:eastAsia="fr-FR"/>
              </w:rPr>
              <w:t xml:space="preserve"> à caractère environnementale </w:t>
            </w:r>
            <w:r>
              <w:rPr>
                <w:b/>
                <w:bCs/>
              </w:rPr>
              <w:t>(</w:t>
            </w:r>
            <w:r w:rsidR="006618E1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F77C11" w14:paraId="4A9CE8BA" w14:textId="77777777" w:rsidTr="00645F5D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1003F9C4" w14:textId="3F307FBC" w:rsidR="00F77C11" w:rsidRPr="00F77C11" w:rsidRDefault="00F77C11" w:rsidP="00645F5D">
            <w:pPr>
              <w:tabs>
                <w:tab w:val="left" w:pos="1800"/>
              </w:tabs>
              <w:jc w:val="left"/>
              <w:rPr>
                <w:rFonts w:cs="Arial"/>
                <w:b/>
                <w:bCs/>
                <w:szCs w:val="20"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 : m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>esures mises en œuvre pour limiter les emballages et réduire les déchets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</w:p>
        </w:tc>
        <w:tc>
          <w:tcPr>
            <w:tcW w:w="7380" w:type="dxa"/>
            <w:shd w:val="clear" w:color="auto" w:fill="FFFFFF" w:themeFill="background1"/>
          </w:tcPr>
          <w:p w14:paraId="03918D01" w14:textId="77777777" w:rsidR="00F77C11" w:rsidRPr="00F77C11" w:rsidRDefault="00F77C11" w:rsidP="00645F5D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01DB06B4" w14:textId="4972A6D9" w:rsidR="00F77C11" w:rsidRDefault="003D142F" w:rsidP="00645F5D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="00F77C11"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tr w:rsidR="003D142F" w14:paraId="1F2A197B" w14:textId="77777777" w:rsidTr="00645F5D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78C76194" w14:textId="4A91934E" w:rsidR="003D142F" w:rsidRPr="001978B1" w:rsidRDefault="003D142F" w:rsidP="00645F5D">
            <w:pPr>
              <w:tabs>
                <w:tab w:val="left" w:pos="1800"/>
              </w:tabs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3D142F">
              <w:rPr>
                <w:rFonts w:eastAsia="Times New Roman" w:cs="Arial"/>
                <w:szCs w:val="20"/>
                <w:lang w:eastAsia="fr-FR"/>
              </w:rPr>
              <w:t>SC 2 : Mesures visant à limiter l’impact environnemental (livraisons, déplacements…)</w:t>
            </w:r>
          </w:p>
        </w:tc>
        <w:tc>
          <w:tcPr>
            <w:tcW w:w="7380" w:type="dxa"/>
            <w:shd w:val="clear" w:color="auto" w:fill="FFFFFF" w:themeFill="background1"/>
          </w:tcPr>
          <w:p w14:paraId="13F76174" w14:textId="77777777" w:rsidR="003D142F" w:rsidRPr="00F77C11" w:rsidRDefault="003D142F" w:rsidP="00645F5D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14626E31" w14:textId="160E5F65" w:rsidR="003D142F" w:rsidRDefault="003D142F" w:rsidP="00645F5D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</w:tbl>
    <w:p w14:paraId="6E952399" w14:textId="2860D2D3" w:rsidR="00527966" w:rsidRPr="00527966" w:rsidRDefault="00645F5D" w:rsidP="0052796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textWrapping" w:clear="all"/>
      </w:r>
    </w:p>
    <w:p w14:paraId="56868E14" w14:textId="03056B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01F756D2" w14:textId="08CA73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18868" w14:textId="77777777" w:rsidR="007C79A7" w:rsidRDefault="007C79A7" w:rsidP="002C1C89">
      <w:pPr>
        <w:spacing w:after="0" w:line="240" w:lineRule="auto"/>
      </w:pPr>
      <w:r>
        <w:separator/>
      </w:r>
    </w:p>
  </w:endnote>
  <w:endnote w:type="continuationSeparator" w:id="0">
    <w:p w14:paraId="005F8348" w14:textId="77777777" w:rsidR="007C79A7" w:rsidRDefault="007C79A7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76DB" w14:textId="77777777" w:rsidR="00007E38" w:rsidRDefault="00007E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17E6A489" w:rsidR="00F53315" w:rsidRPr="00277BEE" w:rsidRDefault="00F3244D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sz w:val="16"/>
        <w:szCs w:val="16"/>
      </w:rPr>
    </w:pPr>
    <w:r>
      <w:rPr>
        <w:rFonts w:ascii="Georgia" w:hAnsi="Georgia" w:cstheme="minorHAnsi"/>
      </w:rPr>
      <w:t>CRT</w:t>
    </w:r>
    <w:r w:rsidRPr="00A74829">
      <w:rPr>
        <w:rFonts w:ascii="Georgia" w:hAnsi="Georgia" w:cstheme="minorHAnsi"/>
      </w:rPr>
      <w:t>-</w:t>
    </w:r>
    <w:r w:rsidRPr="002F56F4">
      <w:rPr>
        <w:rFonts w:ascii="Georgia" w:eastAsia="Georgia" w:hAnsi="Georgia"/>
        <w:sz w:val="18"/>
        <w:szCs w:val="18"/>
      </w:rPr>
      <w:t xml:space="preserve"> M</w:t>
    </w:r>
    <w:r>
      <w:rPr>
        <w:rFonts w:ascii="Georgia" w:eastAsia="Georgia" w:hAnsi="Georgia"/>
        <w:sz w:val="18"/>
        <w:szCs w:val="18"/>
      </w:rPr>
      <w:t>2</w:t>
    </w:r>
    <w:r w:rsidR="00306CEF">
      <w:rPr>
        <w:rFonts w:ascii="Georgia" w:eastAsia="Georgia" w:hAnsi="Georgia"/>
        <w:sz w:val="18"/>
        <w:szCs w:val="18"/>
      </w:rPr>
      <w:t>6</w:t>
    </w:r>
    <w:r>
      <w:rPr>
        <w:rFonts w:ascii="Georgia" w:eastAsia="Georgia" w:hAnsi="Georgia"/>
        <w:sz w:val="18"/>
        <w:szCs w:val="18"/>
      </w:rPr>
      <w:t>.00</w:t>
    </w:r>
    <w:r w:rsidR="00331119">
      <w:rPr>
        <w:rFonts w:ascii="Georgia" w:eastAsia="Georgia" w:hAnsi="Georgia"/>
        <w:sz w:val="18"/>
        <w:szCs w:val="18"/>
      </w:rPr>
      <w:t>08</w:t>
    </w:r>
    <w:r>
      <w:rPr>
        <w:rFonts w:ascii="Georgia" w:eastAsia="Georgia" w:hAnsi="Georgia"/>
        <w:sz w:val="18"/>
        <w:szCs w:val="18"/>
      </w:rPr>
      <w:t>–</w:t>
    </w:r>
    <w:r w:rsidR="004144D9" w:rsidRPr="004144D9">
      <w:rPr>
        <w:rFonts w:asciiTheme="minorHAnsi" w:eastAsia="Trebuchet MS" w:hAnsiTheme="minorHAnsi" w:cs="Arial"/>
        <w:bCs/>
        <w:color w:val="000000"/>
        <w:sz w:val="16"/>
        <w:szCs w:val="16"/>
      </w:rPr>
      <w:t>LOT 3 - ACQUISITION D’UN TITREUR SEMI-AUTOMATIQUE</w:t>
    </w:r>
    <w:r>
      <w:rPr>
        <w:rFonts w:asciiTheme="minorHAnsi" w:eastAsia="Trebuchet MS" w:hAnsiTheme="minorHAnsi" w:cs="Arial"/>
        <w:bCs/>
        <w:color w:val="000000"/>
        <w:sz w:val="16"/>
        <w:szCs w:val="16"/>
      </w:rPr>
      <w:tab/>
    </w:r>
    <w:r w:rsidR="00F53315" w:rsidRPr="00277BEE">
      <w:rPr>
        <w:sz w:val="16"/>
        <w:szCs w:val="16"/>
      </w:rPr>
      <w:tab/>
    </w:r>
    <w:r w:rsidR="00B24159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7C7E" w14:textId="77777777" w:rsidR="00007E38" w:rsidRDefault="00007E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C411" w14:textId="77777777" w:rsidR="007C79A7" w:rsidRDefault="007C79A7" w:rsidP="002C1C89">
      <w:pPr>
        <w:spacing w:after="0" w:line="240" w:lineRule="auto"/>
      </w:pPr>
      <w:r>
        <w:separator/>
      </w:r>
    </w:p>
  </w:footnote>
  <w:footnote w:type="continuationSeparator" w:id="0">
    <w:p w14:paraId="52BCC1B5" w14:textId="77777777" w:rsidR="007C79A7" w:rsidRDefault="007C79A7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FA37F" w14:textId="77777777" w:rsidR="00007E38" w:rsidRDefault="00007E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277BEE">
    <w:pPr>
      <w:pStyle w:val="En-tte"/>
      <w:rPr>
        <w:rFonts w:cs="Arial"/>
        <w:b/>
        <w:color w:val="FF0000"/>
        <w:sz w:val="18"/>
        <w:szCs w:val="18"/>
      </w:rPr>
    </w:pPr>
  </w:p>
  <w:p w14:paraId="24F45D83" w14:textId="632647FF" w:rsidR="00277BEE" w:rsidRPr="00A41B34" w:rsidRDefault="00277BEE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77D74470" w14:textId="77777777" w:rsidR="009F7AD9" w:rsidRDefault="009F7AD9" w:rsidP="009F7AD9">
    <w:pPr>
      <w:spacing w:before="0" w:after="0" w:line="240" w:lineRule="auto"/>
      <w:ind w:right="-53"/>
      <w:jc w:val="center"/>
      <w:rPr>
        <w:color w:val="C00000"/>
      </w:rPr>
    </w:pPr>
    <w:r w:rsidRPr="009F7AD9">
      <w:rPr>
        <w:color w:val="C00000"/>
      </w:rPr>
      <w:t>M 26.0008</w:t>
    </w:r>
  </w:p>
  <w:p w14:paraId="6B7D6376" w14:textId="77777777" w:rsidR="009F7AD9" w:rsidRPr="009F7AD9" w:rsidRDefault="009F7AD9" w:rsidP="009F7AD9">
    <w:pPr>
      <w:spacing w:before="0" w:after="0" w:line="240" w:lineRule="auto"/>
      <w:ind w:right="-53"/>
      <w:jc w:val="center"/>
      <w:rPr>
        <w:color w:val="C00000"/>
      </w:rPr>
    </w:pPr>
  </w:p>
  <w:p w14:paraId="18697074" w14:textId="77777777" w:rsidR="009F7AD9" w:rsidRPr="009F7AD9" w:rsidRDefault="009F7AD9" w:rsidP="009F7AD9">
    <w:pPr>
      <w:spacing w:before="0" w:after="0" w:line="240" w:lineRule="auto"/>
      <w:ind w:right="-53"/>
      <w:jc w:val="center"/>
      <w:rPr>
        <w:color w:val="C00000"/>
      </w:rPr>
    </w:pPr>
    <w:r w:rsidRPr="009F7AD9">
      <w:rPr>
        <w:color w:val="C00000"/>
      </w:rPr>
      <w:t>ACQUISITION D'UN MARQUEUR LASER ULTRAVIOLET MULTIAXES, D'UNE MA CHINE DE SOUDURE PAR ULTRASONS</w:t>
    </w:r>
  </w:p>
  <w:p w14:paraId="24853449" w14:textId="77777777" w:rsidR="009F7AD9" w:rsidRDefault="009F7AD9" w:rsidP="009F7AD9">
    <w:pPr>
      <w:spacing w:before="0" w:after="0" w:line="240" w:lineRule="auto"/>
      <w:ind w:right="-53"/>
      <w:jc w:val="center"/>
      <w:rPr>
        <w:color w:val="C00000"/>
      </w:rPr>
    </w:pPr>
    <w:r w:rsidRPr="009F7AD9">
      <w:rPr>
        <w:color w:val="C00000"/>
      </w:rPr>
      <w:t xml:space="preserve"> ET D'UN TITREUR SEMI-AUTOMATIQUE POUR L’INSA LYON </w:t>
    </w:r>
  </w:p>
  <w:p w14:paraId="4A058FFC" w14:textId="77777777" w:rsidR="009F7AD9" w:rsidRDefault="009F7AD9" w:rsidP="009F7AD9">
    <w:pPr>
      <w:spacing w:before="0" w:after="0" w:line="240" w:lineRule="auto"/>
      <w:ind w:right="-53"/>
      <w:jc w:val="center"/>
      <w:rPr>
        <w:color w:val="C00000"/>
      </w:rPr>
    </w:pPr>
  </w:p>
  <w:p w14:paraId="534C453D" w14:textId="77777777" w:rsidR="009F7AD9" w:rsidRDefault="004144D9" w:rsidP="009F7AD9">
    <w:pPr>
      <w:spacing w:before="0" w:after="0" w:line="240" w:lineRule="auto"/>
      <w:ind w:right="-53"/>
      <w:jc w:val="center"/>
      <w:rPr>
        <w:iCs/>
        <w:color w:val="C00000"/>
      </w:rPr>
    </w:pPr>
    <w:r w:rsidRPr="004144D9">
      <w:rPr>
        <w:iCs/>
        <w:color w:val="C00000"/>
      </w:rPr>
      <w:t xml:space="preserve">LOT 3 - ACQUISITION D’UN TITREUR SEMI-AUTOMATIQUE </w:t>
    </w:r>
  </w:p>
  <w:p w14:paraId="233EBF42" w14:textId="445D888C" w:rsidR="00E358FD" w:rsidRDefault="00277BEE" w:rsidP="009F7AD9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05F3" w14:textId="77777777" w:rsidR="00007E38" w:rsidRDefault="00007E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0914184">
    <w:abstractNumId w:val="4"/>
  </w:num>
  <w:num w:numId="2" w16cid:durableId="1428887106">
    <w:abstractNumId w:val="6"/>
  </w:num>
  <w:num w:numId="3" w16cid:durableId="1339698728">
    <w:abstractNumId w:val="5"/>
  </w:num>
  <w:num w:numId="4" w16cid:durableId="496849007">
    <w:abstractNumId w:val="3"/>
  </w:num>
  <w:num w:numId="5" w16cid:durableId="1015378356">
    <w:abstractNumId w:val="2"/>
  </w:num>
  <w:num w:numId="6" w16cid:durableId="896013045">
    <w:abstractNumId w:val="0"/>
  </w:num>
  <w:num w:numId="7" w16cid:durableId="1628394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07E38"/>
    <w:rsid w:val="00012C45"/>
    <w:rsid w:val="00012E30"/>
    <w:rsid w:val="00013684"/>
    <w:rsid w:val="0003003C"/>
    <w:rsid w:val="00036655"/>
    <w:rsid w:val="00036FD4"/>
    <w:rsid w:val="000448E8"/>
    <w:rsid w:val="00044A63"/>
    <w:rsid w:val="00050FD2"/>
    <w:rsid w:val="00051F51"/>
    <w:rsid w:val="00054EBC"/>
    <w:rsid w:val="000648F1"/>
    <w:rsid w:val="0006743A"/>
    <w:rsid w:val="00074FDB"/>
    <w:rsid w:val="00097400"/>
    <w:rsid w:val="000A3461"/>
    <w:rsid w:val="000A374A"/>
    <w:rsid w:val="000C0150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2ACD"/>
    <w:rsid w:val="00143764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B28"/>
    <w:rsid w:val="00245512"/>
    <w:rsid w:val="00246FFD"/>
    <w:rsid w:val="002545D5"/>
    <w:rsid w:val="0026629B"/>
    <w:rsid w:val="00277BEE"/>
    <w:rsid w:val="00290A7E"/>
    <w:rsid w:val="00294563"/>
    <w:rsid w:val="00296378"/>
    <w:rsid w:val="00297FE4"/>
    <w:rsid w:val="002A1E48"/>
    <w:rsid w:val="002A4A45"/>
    <w:rsid w:val="002B1CE5"/>
    <w:rsid w:val="002C1C89"/>
    <w:rsid w:val="002C7D58"/>
    <w:rsid w:val="002E4EC7"/>
    <w:rsid w:val="002E5FE9"/>
    <w:rsid w:val="002E7B08"/>
    <w:rsid w:val="002F0E5A"/>
    <w:rsid w:val="002F1317"/>
    <w:rsid w:val="002F5753"/>
    <w:rsid w:val="00306CEF"/>
    <w:rsid w:val="00307B1C"/>
    <w:rsid w:val="00314259"/>
    <w:rsid w:val="003148DE"/>
    <w:rsid w:val="00317C55"/>
    <w:rsid w:val="0032569F"/>
    <w:rsid w:val="00327DEA"/>
    <w:rsid w:val="00331119"/>
    <w:rsid w:val="0033203D"/>
    <w:rsid w:val="00345D21"/>
    <w:rsid w:val="00351795"/>
    <w:rsid w:val="00352420"/>
    <w:rsid w:val="00362713"/>
    <w:rsid w:val="00366210"/>
    <w:rsid w:val="003752C8"/>
    <w:rsid w:val="0037633A"/>
    <w:rsid w:val="00380861"/>
    <w:rsid w:val="003873CA"/>
    <w:rsid w:val="00396257"/>
    <w:rsid w:val="003A61B4"/>
    <w:rsid w:val="003B1E54"/>
    <w:rsid w:val="003B2EB7"/>
    <w:rsid w:val="003C060C"/>
    <w:rsid w:val="003D142F"/>
    <w:rsid w:val="003D5254"/>
    <w:rsid w:val="003E16EA"/>
    <w:rsid w:val="003E2BD0"/>
    <w:rsid w:val="003F4ADE"/>
    <w:rsid w:val="003F5331"/>
    <w:rsid w:val="003F630B"/>
    <w:rsid w:val="003F673D"/>
    <w:rsid w:val="00403399"/>
    <w:rsid w:val="0040407C"/>
    <w:rsid w:val="0040672F"/>
    <w:rsid w:val="004144D9"/>
    <w:rsid w:val="004164AD"/>
    <w:rsid w:val="00416CED"/>
    <w:rsid w:val="0042424E"/>
    <w:rsid w:val="00426D26"/>
    <w:rsid w:val="0042707C"/>
    <w:rsid w:val="00433E6F"/>
    <w:rsid w:val="00434523"/>
    <w:rsid w:val="00436917"/>
    <w:rsid w:val="00446943"/>
    <w:rsid w:val="00447434"/>
    <w:rsid w:val="00454F74"/>
    <w:rsid w:val="00462B38"/>
    <w:rsid w:val="00481C18"/>
    <w:rsid w:val="0049241F"/>
    <w:rsid w:val="004A04C2"/>
    <w:rsid w:val="004A6621"/>
    <w:rsid w:val="004B58A3"/>
    <w:rsid w:val="004C388B"/>
    <w:rsid w:val="004D46F8"/>
    <w:rsid w:val="004D6E07"/>
    <w:rsid w:val="004E26A3"/>
    <w:rsid w:val="004F61AC"/>
    <w:rsid w:val="004F7475"/>
    <w:rsid w:val="004F7FE4"/>
    <w:rsid w:val="00507569"/>
    <w:rsid w:val="00513B7B"/>
    <w:rsid w:val="005248AA"/>
    <w:rsid w:val="00527966"/>
    <w:rsid w:val="00542640"/>
    <w:rsid w:val="00543256"/>
    <w:rsid w:val="0055003D"/>
    <w:rsid w:val="00555F9D"/>
    <w:rsid w:val="005632A8"/>
    <w:rsid w:val="00577322"/>
    <w:rsid w:val="0058505D"/>
    <w:rsid w:val="005946F9"/>
    <w:rsid w:val="005A44A7"/>
    <w:rsid w:val="005B016F"/>
    <w:rsid w:val="005B1D49"/>
    <w:rsid w:val="005B4494"/>
    <w:rsid w:val="005B6DCF"/>
    <w:rsid w:val="005C2F47"/>
    <w:rsid w:val="005C72F8"/>
    <w:rsid w:val="005D0A5E"/>
    <w:rsid w:val="005F3A0F"/>
    <w:rsid w:val="005F4FC0"/>
    <w:rsid w:val="005F600F"/>
    <w:rsid w:val="006035E3"/>
    <w:rsid w:val="006073E9"/>
    <w:rsid w:val="00630A33"/>
    <w:rsid w:val="00640CC7"/>
    <w:rsid w:val="00641E0F"/>
    <w:rsid w:val="00643C3B"/>
    <w:rsid w:val="00645F5D"/>
    <w:rsid w:val="0064627C"/>
    <w:rsid w:val="00650216"/>
    <w:rsid w:val="00656448"/>
    <w:rsid w:val="006618E1"/>
    <w:rsid w:val="00661F72"/>
    <w:rsid w:val="00671990"/>
    <w:rsid w:val="00672ECD"/>
    <w:rsid w:val="00675091"/>
    <w:rsid w:val="0067617B"/>
    <w:rsid w:val="006814F1"/>
    <w:rsid w:val="00687E6E"/>
    <w:rsid w:val="0069191C"/>
    <w:rsid w:val="006A12A2"/>
    <w:rsid w:val="006A1323"/>
    <w:rsid w:val="006A5093"/>
    <w:rsid w:val="006C2D24"/>
    <w:rsid w:val="006C4D39"/>
    <w:rsid w:val="006D40E0"/>
    <w:rsid w:val="006D64B6"/>
    <w:rsid w:val="006D70FE"/>
    <w:rsid w:val="006D75C7"/>
    <w:rsid w:val="006E171A"/>
    <w:rsid w:val="006E2315"/>
    <w:rsid w:val="006F7041"/>
    <w:rsid w:val="00702920"/>
    <w:rsid w:val="00703CB8"/>
    <w:rsid w:val="00710D91"/>
    <w:rsid w:val="00720511"/>
    <w:rsid w:val="00735BD3"/>
    <w:rsid w:val="00737A7E"/>
    <w:rsid w:val="007464EC"/>
    <w:rsid w:val="00752D0D"/>
    <w:rsid w:val="007553F3"/>
    <w:rsid w:val="00756688"/>
    <w:rsid w:val="007622DE"/>
    <w:rsid w:val="00763C30"/>
    <w:rsid w:val="00795C22"/>
    <w:rsid w:val="007977A3"/>
    <w:rsid w:val="007A24CC"/>
    <w:rsid w:val="007B0125"/>
    <w:rsid w:val="007B64EF"/>
    <w:rsid w:val="007C48DB"/>
    <w:rsid w:val="007C79A7"/>
    <w:rsid w:val="007D1243"/>
    <w:rsid w:val="007D7557"/>
    <w:rsid w:val="007E05A1"/>
    <w:rsid w:val="007E5A4B"/>
    <w:rsid w:val="007E7913"/>
    <w:rsid w:val="007F0557"/>
    <w:rsid w:val="007F60CE"/>
    <w:rsid w:val="007F7E1A"/>
    <w:rsid w:val="00802EA1"/>
    <w:rsid w:val="00804A65"/>
    <w:rsid w:val="00811977"/>
    <w:rsid w:val="0081660D"/>
    <w:rsid w:val="00821765"/>
    <w:rsid w:val="00826D9C"/>
    <w:rsid w:val="0083497E"/>
    <w:rsid w:val="00836B43"/>
    <w:rsid w:val="00845B89"/>
    <w:rsid w:val="00851C76"/>
    <w:rsid w:val="00854356"/>
    <w:rsid w:val="00867EC5"/>
    <w:rsid w:val="008757F9"/>
    <w:rsid w:val="008764E9"/>
    <w:rsid w:val="00883395"/>
    <w:rsid w:val="00884842"/>
    <w:rsid w:val="00885C43"/>
    <w:rsid w:val="00893C1A"/>
    <w:rsid w:val="008A755D"/>
    <w:rsid w:val="008B6821"/>
    <w:rsid w:val="008B740B"/>
    <w:rsid w:val="008C11D0"/>
    <w:rsid w:val="008E5D82"/>
    <w:rsid w:val="008F0812"/>
    <w:rsid w:val="008F28C4"/>
    <w:rsid w:val="008F33A2"/>
    <w:rsid w:val="008F54FC"/>
    <w:rsid w:val="008F674E"/>
    <w:rsid w:val="008F6E98"/>
    <w:rsid w:val="00902E09"/>
    <w:rsid w:val="0091067D"/>
    <w:rsid w:val="00911C91"/>
    <w:rsid w:val="0091242E"/>
    <w:rsid w:val="00914A94"/>
    <w:rsid w:val="009275B6"/>
    <w:rsid w:val="00927DF0"/>
    <w:rsid w:val="009333C0"/>
    <w:rsid w:val="00940ACB"/>
    <w:rsid w:val="009436F5"/>
    <w:rsid w:val="00943ACB"/>
    <w:rsid w:val="00944AA6"/>
    <w:rsid w:val="00950097"/>
    <w:rsid w:val="009511C4"/>
    <w:rsid w:val="0095670B"/>
    <w:rsid w:val="00977FDB"/>
    <w:rsid w:val="00981B4F"/>
    <w:rsid w:val="00990FD8"/>
    <w:rsid w:val="009A5CA2"/>
    <w:rsid w:val="009B1B01"/>
    <w:rsid w:val="009B57D7"/>
    <w:rsid w:val="009C4870"/>
    <w:rsid w:val="009D0BCD"/>
    <w:rsid w:val="009D3D47"/>
    <w:rsid w:val="009D4C6C"/>
    <w:rsid w:val="009D5030"/>
    <w:rsid w:val="009D7D8F"/>
    <w:rsid w:val="009E3F63"/>
    <w:rsid w:val="009E69E5"/>
    <w:rsid w:val="009F7AD9"/>
    <w:rsid w:val="00A061EE"/>
    <w:rsid w:val="00A128C4"/>
    <w:rsid w:val="00A14508"/>
    <w:rsid w:val="00A14FF7"/>
    <w:rsid w:val="00A30E49"/>
    <w:rsid w:val="00A41B34"/>
    <w:rsid w:val="00A443D7"/>
    <w:rsid w:val="00A549B4"/>
    <w:rsid w:val="00A57264"/>
    <w:rsid w:val="00A57E43"/>
    <w:rsid w:val="00A63733"/>
    <w:rsid w:val="00A65675"/>
    <w:rsid w:val="00A730EB"/>
    <w:rsid w:val="00A73EFA"/>
    <w:rsid w:val="00A743BA"/>
    <w:rsid w:val="00A75533"/>
    <w:rsid w:val="00A87D7F"/>
    <w:rsid w:val="00A91605"/>
    <w:rsid w:val="00A91CB7"/>
    <w:rsid w:val="00A9527F"/>
    <w:rsid w:val="00AC48EC"/>
    <w:rsid w:val="00AC5431"/>
    <w:rsid w:val="00AD26A0"/>
    <w:rsid w:val="00AD7962"/>
    <w:rsid w:val="00AE7193"/>
    <w:rsid w:val="00AF09BC"/>
    <w:rsid w:val="00AF3673"/>
    <w:rsid w:val="00AF4D48"/>
    <w:rsid w:val="00AF4F03"/>
    <w:rsid w:val="00AF678F"/>
    <w:rsid w:val="00B00DD9"/>
    <w:rsid w:val="00B16CCD"/>
    <w:rsid w:val="00B20F20"/>
    <w:rsid w:val="00B24159"/>
    <w:rsid w:val="00B36727"/>
    <w:rsid w:val="00B47433"/>
    <w:rsid w:val="00B6567D"/>
    <w:rsid w:val="00B660F6"/>
    <w:rsid w:val="00B672F9"/>
    <w:rsid w:val="00B70B68"/>
    <w:rsid w:val="00B71F4C"/>
    <w:rsid w:val="00B96965"/>
    <w:rsid w:val="00BA0B6F"/>
    <w:rsid w:val="00BA0E4F"/>
    <w:rsid w:val="00BA769A"/>
    <w:rsid w:val="00BB37FA"/>
    <w:rsid w:val="00BD729B"/>
    <w:rsid w:val="00BD7771"/>
    <w:rsid w:val="00BE24C5"/>
    <w:rsid w:val="00BE55F4"/>
    <w:rsid w:val="00BF35BE"/>
    <w:rsid w:val="00BF766F"/>
    <w:rsid w:val="00BF79DE"/>
    <w:rsid w:val="00C04A0F"/>
    <w:rsid w:val="00C122AB"/>
    <w:rsid w:val="00C135C9"/>
    <w:rsid w:val="00C14072"/>
    <w:rsid w:val="00C23799"/>
    <w:rsid w:val="00C256E6"/>
    <w:rsid w:val="00C31B18"/>
    <w:rsid w:val="00C34804"/>
    <w:rsid w:val="00C47222"/>
    <w:rsid w:val="00C550BB"/>
    <w:rsid w:val="00C601D8"/>
    <w:rsid w:val="00C6207B"/>
    <w:rsid w:val="00C6272D"/>
    <w:rsid w:val="00C641D5"/>
    <w:rsid w:val="00C73FAD"/>
    <w:rsid w:val="00C74E57"/>
    <w:rsid w:val="00C77C05"/>
    <w:rsid w:val="00C8107F"/>
    <w:rsid w:val="00C81AA7"/>
    <w:rsid w:val="00C82040"/>
    <w:rsid w:val="00C93ECE"/>
    <w:rsid w:val="00C97BF6"/>
    <w:rsid w:val="00C97EC2"/>
    <w:rsid w:val="00CA769B"/>
    <w:rsid w:val="00CB0146"/>
    <w:rsid w:val="00CB0B0D"/>
    <w:rsid w:val="00CB5BA2"/>
    <w:rsid w:val="00CB7692"/>
    <w:rsid w:val="00CC0D9F"/>
    <w:rsid w:val="00CC2A7F"/>
    <w:rsid w:val="00CD259C"/>
    <w:rsid w:val="00CD3F94"/>
    <w:rsid w:val="00CD7522"/>
    <w:rsid w:val="00CD7E48"/>
    <w:rsid w:val="00CD7FD3"/>
    <w:rsid w:val="00CE3E81"/>
    <w:rsid w:val="00CE5AEB"/>
    <w:rsid w:val="00CE7FF4"/>
    <w:rsid w:val="00CF04C7"/>
    <w:rsid w:val="00D03455"/>
    <w:rsid w:val="00D06A19"/>
    <w:rsid w:val="00D176AA"/>
    <w:rsid w:val="00D2354E"/>
    <w:rsid w:val="00D405CA"/>
    <w:rsid w:val="00D45E62"/>
    <w:rsid w:val="00D50018"/>
    <w:rsid w:val="00D64986"/>
    <w:rsid w:val="00D668ED"/>
    <w:rsid w:val="00D66F80"/>
    <w:rsid w:val="00D82491"/>
    <w:rsid w:val="00D82815"/>
    <w:rsid w:val="00DB4A26"/>
    <w:rsid w:val="00DC0F93"/>
    <w:rsid w:val="00DC7FA7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813AF"/>
    <w:rsid w:val="00E81F38"/>
    <w:rsid w:val="00E87D24"/>
    <w:rsid w:val="00E91B4B"/>
    <w:rsid w:val="00E94A83"/>
    <w:rsid w:val="00ED7F49"/>
    <w:rsid w:val="00EE1B7C"/>
    <w:rsid w:val="00EE6C42"/>
    <w:rsid w:val="00EE6ED4"/>
    <w:rsid w:val="00EE7911"/>
    <w:rsid w:val="00F007A3"/>
    <w:rsid w:val="00F0208B"/>
    <w:rsid w:val="00F037CD"/>
    <w:rsid w:val="00F22E4D"/>
    <w:rsid w:val="00F248B5"/>
    <w:rsid w:val="00F277C9"/>
    <w:rsid w:val="00F302D2"/>
    <w:rsid w:val="00F3244D"/>
    <w:rsid w:val="00F33BAD"/>
    <w:rsid w:val="00F53315"/>
    <w:rsid w:val="00F61105"/>
    <w:rsid w:val="00F627A4"/>
    <w:rsid w:val="00F67832"/>
    <w:rsid w:val="00F77C11"/>
    <w:rsid w:val="00F8051A"/>
    <w:rsid w:val="00F819B9"/>
    <w:rsid w:val="00F86B40"/>
    <w:rsid w:val="00F919E0"/>
    <w:rsid w:val="00FA12F9"/>
    <w:rsid w:val="00FA21B8"/>
    <w:rsid w:val="00FA3FEB"/>
    <w:rsid w:val="00FB1FC8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F0C46"/>
    <w:rsid w:val="00FF1CD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range rouge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BBEC3-8FB4-427F-90E8-95AA27572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76</cp:revision>
  <dcterms:created xsi:type="dcterms:W3CDTF">2025-09-30T13:58:00Z</dcterms:created>
  <dcterms:modified xsi:type="dcterms:W3CDTF">2026-03-11T12:10:00Z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